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EC" w:rsidRDefault="002F3BB9">
      <w:r w:rsidRPr="002F3BB9">
        <w:rPr>
          <w:noProof/>
          <w:lang w:eastAsia="cs-CZ"/>
        </w:rPr>
        <w:drawing>
          <wp:inline distT="0" distB="0" distL="0" distR="0">
            <wp:extent cx="5760720" cy="3231846"/>
            <wp:effectExtent l="0" t="0" r="0" b="6985"/>
            <wp:docPr id="1" name="Obrázek 1" descr="C:\Users\Romana\Desktop\kontrola souměrnosri z vrchu\6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a\Desktop\kontrola souměrnosri z vrchu\6aa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BB9" w:rsidRDefault="002F3BB9"/>
    <w:p w:rsidR="002F3BB9" w:rsidRPr="002F3BB9" w:rsidRDefault="002F3BB9" w:rsidP="002F3BB9">
      <w:pPr>
        <w:ind w:left="36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Kontrola souměrnosti obočí </w:t>
      </w:r>
    </w:p>
    <w:p w:rsidR="002F3BB9" w:rsidRDefault="002F3BB9" w:rsidP="002F3BB9">
      <w:pPr>
        <w:pStyle w:val="Odstavecseseznamem"/>
        <w:numPr>
          <w:ilvl w:val="0"/>
          <w:numId w:val="1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Vertikální osa obličeje určí střed mezi obočími</w:t>
      </w:r>
    </w:p>
    <w:p w:rsidR="002F3BB9" w:rsidRDefault="002F3BB9" w:rsidP="002F3BB9">
      <w:pPr>
        <w:pStyle w:val="Odstavecseseznamem"/>
        <w:numPr>
          <w:ilvl w:val="0"/>
          <w:numId w:val="1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Nejnižší bod u kořene nosu (pravá strana bývá obvykle níže) </w:t>
      </w:r>
    </w:p>
    <w:p w:rsidR="002F3BB9" w:rsidRDefault="002F3BB9" w:rsidP="002F3BB9">
      <w:pPr>
        <w:pStyle w:val="Odstavecseseznamem"/>
        <w:numPr>
          <w:ilvl w:val="0"/>
          <w:numId w:val="1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Vzdálenost obou obočí od osy (pravá strana bývá obvykle dále)</w:t>
      </w:r>
    </w:p>
    <w:p w:rsidR="002F3BB9" w:rsidRDefault="002F3BB9" w:rsidP="002F3BB9">
      <w:pPr>
        <w:pStyle w:val="Odstavecseseznamem"/>
        <w:numPr>
          <w:ilvl w:val="0"/>
          <w:numId w:val="1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Nejvyšší místo spodní linie u obou obočí</w:t>
      </w:r>
    </w:p>
    <w:p w:rsidR="002F3BB9" w:rsidRDefault="002F3BB9" w:rsidP="002F3BB9">
      <w:pPr>
        <w:pStyle w:val="Odstavecseseznamem"/>
        <w:numPr>
          <w:ilvl w:val="0"/>
          <w:numId w:val="1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Nejvyšší místo u obou obočí (levá strana bývá obvykle výše)</w:t>
      </w:r>
    </w:p>
    <w:p w:rsidR="002F3BB9" w:rsidRDefault="002F3BB9" w:rsidP="00007734">
      <w:pPr>
        <w:pStyle w:val="Odstavecseseznamem"/>
        <w:numPr>
          <w:ilvl w:val="0"/>
          <w:numId w:val="1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Vnější konec obočí - délka a směr zakřivení (prodloužená linie směřuje do středu tzv. tragu</w:t>
      </w:r>
      <w:r w:rsidR="00007734">
        <w:rPr>
          <w:rFonts w:ascii="Segoe UI" w:hAnsi="Segoe UI" w:cs="Segoe UI"/>
          <w:sz w:val="28"/>
          <w:szCs w:val="28"/>
        </w:rPr>
        <w:t xml:space="preserve">, což je </w:t>
      </w:r>
      <w:r w:rsidR="00007734" w:rsidRPr="00007734">
        <w:rPr>
          <w:rFonts w:ascii="Segoe UI" w:hAnsi="Segoe UI" w:cs="Segoe UI"/>
          <w:sz w:val="28"/>
          <w:szCs w:val="28"/>
        </w:rPr>
        <w:t xml:space="preserve">chrupavčitý hrbolek </w:t>
      </w:r>
      <w:r w:rsidR="00007734" w:rsidRPr="00007734">
        <w:rPr>
          <w:rFonts w:ascii="Segoe UI" w:hAnsi="Segoe UI" w:cs="Segoe UI"/>
          <w:sz w:val="28"/>
          <w:szCs w:val="28"/>
        </w:rPr>
        <w:t>na medi</w:t>
      </w:r>
      <w:r w:rsidR="00007734">
        <w:rPr>
          <w:rFonts w:ascii="Segoe UI" w:hAnsi="Segoe UI" w:cs="Segoe UI"/>
          <w:sz w:val="28"/>
          <w:szCs w:val="28"/>
        </w:rPr>
        <w:t>ální straně vstupu do zvukovodu).</w:t>
      </w:r>
    </w:p>
    <w:p w:rsidR="00007734" w:rsidRPr="002F3BB9" w:rsidRDefault="00007734" w:rsidP="00007734">
      <w:pPr>
        <w:pStyle w:val="Odstavecseseznamem"/>
        <w:numPr>
          <w:ilvl w:val="0"/>
          <w:numId w:val="1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Stoupneme si za zákaznici, ruce položíme na čelo podle obrázku a mírným pootáčením hlavy ze strany na stranu p</w:t>
      </w:r>
      <w:r>
        <w:rPr>
          <w:rFonts w:ascii="Segoe UI" w:hAnsi="Segoe UI" w:cs="Segoe UI"/>
          <w:sz w:val="28"/>
          <w:szCs w:val="28"/>
        </w:rPr>
        <w:t xml:space="preserve">ohledem z vrchu </w:t>
      </w:r>
      <w:r w:rsidR="00A36F34">
        <w:rPr>
          <w:rFonts w:ascii="Segoe UI" w:hAnsi="Segoe UI" w:cs="Segoe UI"/>
          <w:sz w:val="28"/>
          <w:szCs w:val="28"/>
        </w:rPr>
        <w:t>provedeme kontrolu souměrnosti</w:t>
      </w:r>
      <w:bookmarkStart w:id="0" w:name="_GoBack"/>
      <w:bookmarkEnd w:id="0"/>
    </w:p>
    <w:sectPr w:rsidR="00007734" w:rsidRPr="002F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9491C"/>
    <w:multiLevelType w:val="hybridMultilevel"/>
    <w:tmpl w:val="FD403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B9"/>
    <w:rsid w:val="00007734"/>
    <w:rsid w:val="002F3BB9"/>
    <w:rsid w:val="0071509A"/>
    <w:rsid w:val="00A36F34"/>
    <w:rsid w:val="00E3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EA2EE"/>
  <w15:chartTrackingRefBased/>
  <w15:docId w15:val="{230F8992-C137-409D-8966-7EEE5324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3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2023-05-17T05:46:00Z</dcterms:created>
  <dcterms:modified xsi:type="dcterms:W3CDTF">2023-05-17T06:30:00Z</dcterms:modified>
</cp:coreProperties>
</file>