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4D" w:rsidRPr="00A52B4D" w:rsidRDefault="00A52B4D" w:rsidP="00A52B4D">
      <w:pPr>
        <w:rPr>
          <w:b/>
          <w:bCs/>
        </w:rPr>
      </w:pPr>
      <w:r w:rsidRPr="00A52B4D">
        <w:rPr>
          <w:b/>
          <w:bCs/>
        </w:rPr>
        <w:t>Jak to funguje?</w:t>
      </w:r>
    </w:p>
    <w:p w:rsidR="00A52B4D" w:rsidRPr="00A52B4D" w:rsidRDefault="00A52B4D" w:rsidP="00A52B4D">
      <w:pPr>
        <w:numPr>
          <w:ilvl w:val="0"/>
          <w:numId w:val="1"/>
        </w:numPr>
      </w:pPr>
      <w:r w:rsidRPr="00A52B4D">
        <w:t>Prostudujte si </w:t>
      </w:r>
      <w:hyperlink r:id="rId5" w:tgtFrame="_blank" w:history="1">
        <w:r w:rsidRPr="00A52B4D">
          <w:rPr>
            <w:rStyle w:val="Hypertextovodkaz"/>
          </w:rPr>
          <w:t>Podmínky pro žadatele a příjemce (347.13 kB)</w:t>
        </w:r>
      </w:hyperlink>
    </w:p>
    <w:p w:rsidR="00A52B4D" w:rsidRPr="00A52B4D" w:rsidRDefault="00A52B4D" w:rsidP="00A52B4D">
      <w:pPr>
        <w:numPr>
          <w:ilvl w:val="0"/>
          <w:numId w:val="1"/>
        </w:numPr>
      </w:pPr>
      <w:r w:rsidRPr="00A52B4D">
        <w:t>Přejděte na webové stránky </w:t>
      </w:r>
      <w:hyperlink r:id="rId6" w:tgtFrame="_blank" w:history="1">
        <w:r w:rsidRPr="00A52B4D">
          <w:rPr>
            <w:rStyle w:val="Hypertextovodkaz"/>
          </w:rPr>
          <w:t>http://povez.uradprace.cz</w:t>
        </w:r>
      </w:hyperlink>
      <w:r w:rsidRPr="00A52B4D">
        <w:t>, zaregistrujte se a vyplňte elektronický formulář žádosti včetně relevantních příloh. Následně vše pošlete přes datovou schránku, poštou nebo doručte osobně na nejbližší </w:t>
      </w:r>
      <w:hyperlink r:id="rId7" w:tgtFrame="_blank" w:history="1">
        <w:r w:rsidRPr="00A52B4D">
          <w:rPr>
            <w:rStyle w:val="Hypertextovodkaz"/>
          </w:rPr>
          <w:t>kontaktní pracoviště ÚP ČR</w:t>
        </w:r>
      </w:hyperlink>
      <w:r w:rsidRPr="00A52B4D">
        <w:t>.   </w:t>
      </w:r>
    </w:p>
    <w:p w:rsidR="00A52B4D" w:rsidRPr="00A52B4D" w:rsidRDefault="00A52B4D" w:rsidP="00A52B4D">
      <w:pPr>
        <w:numPr>
          <w:ilvl w:val="0"/>
          <w:numId w:val="1"/>
        </w:numPr>
      </w:pPr>
      <w:r w:rsidRPr="00A52B4D">
        <w:t>Příslušné pracoviště ÚP ČR žádost posoudí a informuje žadatele o výsledku hodnocení. </w:t>
      </w:r>
    </w:p>
    <w:p w:rsidR="00A52B4D" w:rsidRPr="00A52B4D" w:rsidRDefault="00A52B4D" w:rsidP="00A52B4D">
      <w:pPr>
        <w:numPr>
          <w:ilvl w:val="0"/>
          <w:numId w:val="1"/>
        </w:numPr>
      </w:pPr>
      <w:r w:rsidRPr="00A52B4D">
        <w:t>Proveďte výběr poskytovatele vzdělávání. </w:t>
      </w:r>
    </w:p>
    <w:p w:rsidR="00A52B4D" w:rsidRPr="00A52B4D" w:rsidRDefault="00A52B4D" w:rsidP="00A52B4D">
      <w:pPr>
        <w:numPr>
          <w:ilvl w:val="0"/>
          <w:numId w:val="1"/>
        </w:numPr>
      </w:pPr>
      <w:r w:rsidRPr="00A52B4D">
        <w:t>ÚP ČR s žadatelem uzavře Dohodu o zabezpečení vzdělávací aktivity a poskytnutí příspěvku.</w:t>
      </w:r>
    </w:p>
    <w:p w:rsidR="00A52B4D" w:rsidRPr="00A52B4D" w:rsidRDefault="00A52B4D" w:rsidP="00A52B4D">
      <w:pPr>
        <w:numPr>
          <w:ilvl w:val="0"/>
          <w:numId w:val="1"/>
        </w:numPr>
      </w:pPr>
      <w:r w:rsidRPr="00A52B4D">
        <w:t>Realizujte vzdělávání prostřednictvím externího vzdělávacího zařízení či interních lektorů prezenční nebo elektronickou formou. </w:t>
      </w:r>
    </w:p>
    <w:p w:rsidR="00A52B4D" w:rsidRPr="00A52B4D" w:rsidRDefault="00A52B4D" w:rsidP="00A52B4D">
      <w:pPr>
        <w:numPr>
          <w:ilvl w:val="0"/>
          <w:numId w:val="1"/>
        </w:numPr>
      </w:pPr>
      <w:r w:rsidRPr="00A52B4D">
        <w:t>Předložte ÚP ČR měsíčně vyúčtování mzdových nákladů školených zaměstnanců. Po ukončení vzdělávání doložte náklady na vzdělávací aktivitu (vč. dokladu prokazujícího úhradu poskytovateli vzdělávání).</w:t>
      </w:r>
    </w:p>
    <w:p w:rsidR="00E804EC" w:rsidRDefault="00A52B4D" w:rsidP="00BF3555">
      <w:pPr>
        <w:numPr>
          <w:ilvl w:val="0"/>
          <w:numId w:val="1"/>
        </w:numPr>
      </w:pPr>
      <w:r w:rsidRPr="00A52B4D">
        <w:t>ÚP ČR po kontrole předložených dokladů vypočítá výši příspěvků a tyto následně</w:t>
      </w:r>
      <w:r w:rsidR="00BF3555">
        <w:t xml:space="preserve"> vyplatí.</w:t>
      </w:r>
      <w:bookmarkStart w:id="0" w:name="_GoBack"/>
      <w:bookmarkEnd w:id="0"/>
    </w:p>
    <w:sectPr w:rsidR="00E8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8542D"/>
    <w:multiLevelType w:val="multilevel"/>
    <w:tmpl w:val="28E0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4D"/>
    <w:rsid w:val="00347265"/>
    <w:rsid w:val="0071509A"/>
    <w:rsid w:val="00A52B4D"/>
    <w:rsid w:val="00BF3555"/>
    <w:rsid w:val="00E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D666"/>
  <w15:chartTrackingRefBased/>
  <w15:docId w15:val="{438D8379-0DA7-44FB-8CE0-E569949E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472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B4D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3472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adprace.cz/web/cz/krajske-poboc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vez.uradprace.cz/" TargetMode="External"/><Relationship Id="rId5" Type="http://schemas.openxmlformats.org/officeDocument/2006/relationships/hyperlink" Target="https://www.uradprace.cz/documents/37855/3606364/POVEZ+II_Podm%C3%ADnky+pro+%C5%BEadatele+a+p%C5%99%C3%ADjemce_2023.pdf/5e84b682-d5cb-3252-950f-38c8eb8af8e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2023-04-13T11:03:00Z</dcterms:created>
  <dcterms:modified xsi:type="dcterms:W3CDTF">2023-04-13T14:34:00Z</dcterms:modified>
</cp:coreProperties>
</file>